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9699" w14:textId="77777777" w:rsidR="004E1AED" w:rsidRPr="004E1AED" w:rsidRDefault="00DA3513" w:rsidP="004E1AED">
      <w:pPr>
        <w:pStyle w:val="Nzov"/>
      </w:pPr>
      <w:r>
        <w:t>KREDITY</w:t>
      </w:r>
    </w:p>
    <w:p w14:paraId="5BA22A5F" w14:textId="62BEE0A7" w:rsidR="00194DF6" w:rsidRDefault="00DA3513">
      <w:pPr>
        <w:pStyle w:val="Nadpis1"/>
      </w:pPr>
      <w:r>
        <w:t>Dátum</w:t>
      </w:r>
      <w:r w:rsidR="00A95C8D">
        <w:t xml:space="preserve"> platnosti od</w:t>
      </w:r>
      <w:r>
        <w:t xml:space="preserve"> </w:t>
      </w:r>
      <w:r w:rsidR="00A95C8D">
        <w:t>1</w:t>
      </w:r>
      <w:r>
        <w:t>.</w:t>
      </w:r>
      <w:r w:rsidR="00015853">
        <w:t>8</w:t>
      </w:r>
      <w:r>
        <w:t>.202</w:t>
      </w:r>
      <w:r w:rsidR="009D1381">
        <w:t>6</w:t>
      </w:r>
      <w:r>
        <w:t xml:space="preserve"> /  SSQA /  Vypracoval: Mgr. Patrik Varga</w:t>
      </w:r>
    </w:p>
    <w:p w14:paraId="77406097" w14:textId="1D2E03E7" w:rsidR="004E1AED" w:rsidRDefault="00DA3513" w:rsidP="00DA3513">
      <w:r>
        <w:t xml:space="preserve">Koncepcia kvalitného vzdelávania trénerov v rámci SSQA  zahrňuje rôzne formy školení a sebavzdelávaní  na kurzoch, seminároch a prednáškach odporúčaných </w:t>
      </w:r>
      <w:r w:rsidR="00966957">
        <w:t xml:space="preserve">i </w:t>
      </w:r>
      <w:r>
        <w:t xml:space="preserve">Metodickou komisiou SSQA. Okrem toho si SSQA veľmi cení aj dobrovoľnú prácu trénerov pri podpore a rozvoji </w:t>
      </w:r>
      <w:r w:rsidR="00AD69C2">
        <w:t>squashu na Slovensku</w:t>
      </w:r>
      <w:r w:rsidR="000E2E53">
        <w:t xml:space="preserve"> predovšetkým  pri vedení detí a mládeže v kluboch </w:t>
      </w:r>
      <w:r w:rsidR="00AD69C2">
        <w:t xml:space="preserve">. Za všetky takéto aktivity udeľuje Metodická komisia SSQA trénerom kredity. Minimálny počet získaných kreditov za dané obdobie ( podľa úrovne a dĺžky platnosti trénerskej triedy) umožňuje aktiváciu alebo predĺženie platnosti trénerských tried. </w:t>
      </w:r>
    </w:p>
    <w:p w14:paraId="7BC67823" w14:textId="77777777" w:rsidR="00AD69C2" w:rsidRDefault="00AD69C2" w:rsidP="00DA3513"/>
    <w:p w14:paraId="07FBDD84" w14:textId="77777777" w:rsidR="00AD69C2" w:rsidRDefault="00AD69C2" w:rsidP="00DA3513">
      <w:r>
        <w:t>Minimálny počet kreditov pre dané trénerské triedy sú: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D69C2" w14:paraId="1DDDAA3B" w14:textId="77777777" w:rsidTr="00AD69C2">
        <w:tc>
          <w:tcPr>
            <w:tcW w:w="3005" w:type="dxa"/>
          </w:tcPr>
          <w:p w14:paraId="646DBBBC" w14:textId="77777777" w:rsidR="00AD69C2" w:rsidRPr="00AD69C2" w:rsidRDefault="00AD69C2" w:rsidP="00DA3513">
            <w:pPr>
              <w:rPr>
                <w:b/>
                <w:u w:val="single"/>
              </w:rPr>
            </w:pPr>
            <w:r w:rsidRPr="00AD69C2">
              <w:rPr>
                <w:b/>
                <w:u w:val="single"/>
              </w:rPr>
              <w:t>Trénerská trieda:</w:t>
            </w:r>
          </w:p>
        </w:tc>
        <w:tc>
          <w:tcPr>
            <w:tcW w:w="3006" w:type="dxa"/>
          </w:tcPr>
          <w:p w14:paraId="60C810A2" w14:textId="77777777" w:rsidR="00AD69C2" w:rsidRPr="00AD69C2" w:rsidRDefault="00AD69C2" w:rsidP="00DA3513">
            <w:pPr>
              <w:rPr>
                <w:b/>
                <w:u w:val="single"/>
              </w:rPr>
            </w:pPr>
            <w:r w:rsidRPr="00AD69C2">
              <w:rPr>
                <w:b/>
                <w:u w:val="single"/>
              </w:rPr>
              <w:t>Platnosť:</w:t>
            </w:r>
          </w:p>
        </w:tc>
        <w:tc>
          <w:tcPr>
            <w:tcW w:w="3006" w:type="dxa"/>
          </w:tcPr>
          <w:p w14:paraId="763301EC" w14:textId="77777777" w:rsidR="00AD69C2" w:rsidRPr="00AD69C2" w:rsidRDefault="00AD69C2" w:rsidP="00DA3513">
            <w:pPr>
              <w:rPr>
                <w:b/>
                <w:u w:val="single"/>
              </w:rPr>
            </w:pPr>
            <w:r w:rsidRPr="00AD69C2">
              <w:rPr>
                <w:b/>
                <w:u w:val="single"/>
              </w:rPr>
              <w:t>Minimálny počet kreditov:</w:t>
            </w:r>
          </w:p>
        </w:tc>
      </w:tr>
      <w:tr w:rsidR="00AD69C2" w14:paraId="4874E159" w14:textId="77777777" w:rsidTr="00AD69C2">
        <w:tc>
          <w:tcPr>
            <w:tcW w:w="3005" w:type="dxa"/>
          </w:tcPr>
          <w:p w14:paraId="5BD857B3" w14:textId="77777777" w:rsidR="00AD69C2" w:rsidRDefault="00AD69C2" w:rsidP="00DA3513">
            <w:r>
              <w:t>1.trénerská trieda SSQA</w:t>
            </w:r>
          </w:p>
        </w:tc>
        <w:tc>
          <w:tcPr>
            <w:tcW w:w="3006" w:type="dxa"/>
          </w:tcPr>
          <w:p w14:paraId="15A945B2" w14:textId="77777777" w:rsidR="00AD69C2" w:rsidRDefault="00AD69C2" w:rsidP="00DA3513">
            <w:r>
              <w:t>3 roky</w:t>
            </w:r>
          </w:p>
        </w:tc>
        <w:tc>
          <w:tcPr>
            <w:tcW w:w="3006" w:type="dxa"/>
          </w:tcPr>
          <w:p w14:paraId="19E38513" w14:textId="4D05D14F" w:rsidR="00AD69C2" w:rsidRDefault="00D62FC1" w:rsidP="00DA3513">
            <w:r>
              <w:t>2</w:t>
            </w:r>
            <w:r w:rsidR="00AD69C2">
              <w:t>0</w:t>
            </w:r>
          </w:p>
        </w:tc>
      </w:tr>
      <w:tr w:rsidR="00AD69C2" w14:paraId="20BBA873" w14:textId="77777777" w:rsidTr="00AD69C2">
        <w:tc>
          <w:tcPr>
            <w:tcW w:w="3005" w:type="dxa"/>
          </w:tcPr>
          <w:p w14:paraId="46F5FD0E" w14:textId="77777777" w:rsidR="00AD69C2" w:rsidRDefault="00AD69C2" w:rsidP="00DA3513">
            <w:r>
              <w:t>2. trénerská trieda SSQA</w:t>
            </w:r>
          </w:p>
        </w:tc>
        <w:tc>
          <w:tcPr>
            <w:tcW w:w="3006" w:type="dxa"/>
          </w:tcPr>
          <w:p w14:paraId="65F9E73D" w14:textId="77777777" w:rsidR="00AD69C2" w:rsidRDefault="00AD69C2" w:rsidP="00DA3513">
            <w:r>
              <w:t>5 rokov</w:t>
            </w:r>
          </w:p>
        </w:tc>
        <w:tc>
          <w:tcPr>
            <w:tcW w:w="3006" w:type="dxa"/>
          </w:tcPr>
          <w:p w14:paraId="3F28F13E" w14:textId="7B3FEFA2" w:rsidR="00AD69C2" w:rsidRDefault="00693ADE" w:rsidP="00DA3513">
            <w:r>
              <w:t>3</w:t>
            </w:r>
            <w:r w:rsidR="00AD69C2">
              <w:t>0</w:t>
            </w:r>
          </w:p>
        </w:tc>
      </w:tr>
      <w:tr w:rsidR="00AD69C2" w14:paraId="5B4869C9" w14:textId="77777777" w:rsidTr="00AD69C2">
        <w:tc>
          <w:tcPr>
            <w:tcW w:w="3005" w:type="dxa"/>
          </w:tcPr>
          <w:p w14:paraId="5A39FDD8" w14:textId="77777777" w:rsidR="00AD69C2" w:rsidRDefault="000E2E53" w:rsidP="00DA3513">
            <w:r>
              <w:t>3. trénerská trieda SSQA</w:t>
            </w:r>
          </w:p>
        </w:tc>
        <w:tc>
          <w:tcPr>
            <w:tcW w:w="3006" w:type="dxa"/>
          </w:tcPr>
          <w:p w14:paraId="7DCC3EE7" w14:textId="77777777" w:rsidR="00AD69C2" w:rsidRDefault="000E2E53" w:rsidP="00DA3513">
            <w:r>
              <w:t>5 rokov</w:t>
            </w:r>
          </w:p>
        </w:tc>
        <w:tc>
          <w:tcPr>
            <w:tcW w:w="3006" w:type="dxa"/>
          </w:tcPr>
          <w:p w14:paraId="1F96124A" w14:textId="4739FA52" w:rsidR="00AD69C2" w:rsidRDefault="00693ADE" w:rsidP="00DA3513">
            <w:r>
              <w:t>3</w:t>
            </w:r>
            <w:r w:rsidR="000E2E53">
              <w:t>0</w:t>
            </w:r>
          </w:p>
        </w:tc>
      </w:tr>
    </w:tbl>
    <w:p w14:paraId="040F3A1C" w14:textId="77777777" w:rsidR="00AD69C2" w:rsidRDefault="000E2E53" w:rsidP="00DA3513">
      <w:r>
        <w:t xml:space="preserve">Po získaní minimálneho počtu kreditov sa trénerská trieda aktivuje a začína bežať jej platnosť. </w:t>
      </w:r>
      <w:bookmarkStart w:id="0" w:name="_Hlk214114599"/>
      <w:r>
        <w:t>Kredity sa udeľujú v každom kalendárnom roku a spočítavajú sa za dané obdobie.</w:t>
      </w:r>
      <w:bookmarkEnd w:id="0"/>
    </w:p>
    <w:p w14:paraId="573501D6" w14:textId="23962D08" w:rsidR="000E2E53" w:rsidRDefault="000E2E53" w:rsidP="00DA3513">
      <w:pPr>
        <w:rPr>
          <w:b/>
          <w:u w:val="single"/>
        </w:rPr>
      </w:pPr>
      <w:r w:rsidRPr="000E2E53">
        <w:rPr>
          <w:b/>
          <w:u w:val="single"/>
        </w:rPr>
        <w:t xml:space="preserve">Systém udeľovania kreditov od </w:t>
      </w:r>
      <w:r w:rsidR="00A95C8D">
        <w:rPr>
          <w:b/>
          <w:u w:val="single"/>
        </w:rPr>
        <w:t>1</w:t>
      </w:r>
      <w:r w:rsidRPr="000E2E53">
        <w:rPr>
          <w:b/>
          <w:u w:val="single"/>
        </w:rPr>
        <w:t>.</w:t>
      </w:r>
      <w:r w:rsidR="00A95C8D">
        <w:rPr>
          <w:b/>
          <w:u w:val="single"/>
        </w:rPr>
        <w:t>08</w:t>
      </w:r>
      <w:r w:rsidRPr="000E2E53">
        <w:rPr>
          <w:b/>
          <w:u w:val="single"/>
        </w:rPr>
        <w:t>.202</w:t>
      </w:r>
      <w:r w:rsidR="009D1381">
        <w:rPr>
          <w:b/>
          <w:u w:val="single"/>
        </w:rPr>
        <w:t>6</w:t>
      </w:r>
      <w:r w:rsidRPr="000E2E53">
        <w:rPr>
          <w:b/>
          <w:u w:val="single"/>
        </w:rPr>
        <w:t>:</w:t>
      </w:r>
    </w:p>
    <w:p w14:paraId="27945B64" w14:textId="77C07A97" w:rsidR="000E2E53" w:rsidRDefault="000E2E53" w:rsidP="000E2E53">
      <w:r>
        <w:t>Práca s mládežou v klube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42C9">
        <w:t>5</w:t>
      </w:r>
    </w:p>
    <w:p w14:paraId="0182CD58" w14:textId="208EEB9F" w:rsidR="000E2E53" w:rsidRDefault="000E2E53" w:rsidP="000E2E53">
      <w:r>
        <w:t xml:space="preserve">Účasť </w:t>
      </w:r>
      <w:r w:rsidR="0032767E">
        <w:t>zverenca</w:t>
      </w:r>
      <w:r w:rsidR="004875C2">
        <w:t xml:space="preserve"> </w:t>
      </w:r>
      <w:r>
        <w:t>na jun</w:t>
      </w:r>
      <w:r w:rsidR="0032767E">
        <w:t>.</w:t>
      </w:r>
      <w:r>
        <w:t xml:space="preserve"> turnajoch- Slovensko /</w:t>
      </w:r>
      <w:r w:rsidR="008E34D4">
        <w:t xml:space="preserve"> aspoň</w:t>
      </w:r>
      <w:r w:rsidR="00C32A9A">
        <w:t xml:space="preserve"> </w:t>
      </w:r>
      <w:r w:rsidR="00660A4D">
        <w:t>1</w:t>
      </w:r>
      <w:r>
        <w:t xml:space="preserve"> turnaj v súťažnom období/</w:t>
      </w:r>
      <w:r w:rsidR="0032767E">
        <w:tab/>
      </w:r>
      <w:r>
        <w:t>1</w:t>
      </w:r>
    </w:p>
    <w:p w14:paraId="120C5D6C" w14:textId="03B148DE" w:rsidR="000E2E53" w:rsidRDefault="000E2E53" w:rsidP="000E2E53">
      <w:r>
        <w:t xml:space="preserve">Účasť </w:t>
      </w:r>
      <w:r w:rsidR="0032767E">
        <w:t xml:space="preserve">zverenca </w:t>
      </w:r>
      <w:r>
        <w:t>na jun</w:t>
      </w:r>
      <w:r w:rsidR="0032767E">
        <w:t>.</w:t>
      </w:r>
      <w:r>
        <w:t xml:space="preserve"> turnajoch- zahraničie /</w:t>
      </w:r>
      <w:r w:rsidR="008E34D4">
        <w:t xml:space="preserve"> aspoň </w:t>
      </w:r>
      <w:r w:rsidR="00C32A9A">
        <w:t>1</w:t>
      </w:r>
      <w:r>
        <w:t xml:space="preserve"> turnaje v súťažnom období/</w:t>
      </w:r>
      <w:r w:rsidR="0032767E">
        <w:tab/>
      </w:r>
      <w:r>
        <w:t>2</w:t>
      </w:r>
    </w:p>
    <w:p w14:paraId="7F68B167" w14:textId="77777777" w:rsidR="000E2E53" w:rsidRDefault="000E2E53" w:rsidP="000E2E53">
      <w:r>
        <w:t>Propagácia squashu / články v médiách, rozhovory v televízii, rozhlase /</w:t>
      </w:r>
      <w:r>
        <w:tab/>
      </w:r>
      <w:r>
        <w:tab/>
      </w:r>
      <w:r>
        <w:tab/>
        <w:t>1</w:t>
      </w:r>
    </w:p>
    <w:p w14:paraId="6E6AB876" w14:textId="5AE3E1AE" w:rsidR="000E2E53" w:rsidRDefault="000E2E53" w:rsidP="000E2E53">
      <w:r>
        <w:t xml:space="preserve">Registrácia nových juniorov </w:t>
      </w:r>
      <w:r>
        <w:tab/>
        <w:t>/ za každ</w:t>
      </w:r>
      <w:r w:rsidR="0033078A">
        <w:t>ú</w:t>
      </w:r>
      <w:r>
        <w:t xml:space="preserve"> </w:t>
      </w:r>
      <w:r w:rsidR="00A94E42">
        <w:t>1</w:t>
      </w:r>
      <w:r>
        <w:t xml:space="preserve"> </w:t>
      </w:r>
      <w:r w:rsidR="0033078A">
        <w:t>novú registráciu v SSQA</w:t>
      </w:r>
      <w:r>
        <w:t xml:space="preserve"> /</w:t>
      </w:r>
      <w:r w:rsidR="00A95C8D">
        <w:tab/>
      </w:r>
      <w:r w:rsidR="00660A4D">
        <w:tab/>
      </w:r>
      <w:r>
        <w:tab/>
        <w:t>1</w:t>
      </w:r>
    </w:p>
    <w:p w14:paraId="0F3368A7" w14:textId="5DC62EEC" w:rsidR="000E2E53" w:rsidRDefault="000E2E53" w:rsidP="000E2E53">
      <w:r>
        <w:t xml:space="preserve">Účasť </w:t>
      </w:r>
      <w:r w:rsidR="0032767E">
        <w:t>zverenca</w:t>
      </w:r>
      <w:r w:rsidR="00464F66">
        <w:t xml:space="preserve">/trénera </w:t>
      </w:r>
      <w:r w:rsidR="0032767E">
        <w:t xml:space="preserve"> </w:t>
      </w:r>
      <w:r>
        <w:t>na sústredení</w:t>
      </w:r>
      <w:r w:rsidR="0032767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424283CB" w14:textId="60157D71" w:rsidR="000E2E53" w:rsidRDefault="000E2E53" w:rsidP="000E2E53">
      <w:r>
        <w:t>Hlavný tréner na sústredení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0206">
        <w:t>3</w:t>
      </w:r>
    </w:p>
    <w:p w14:paraId="0CC6D446" w14:textId="0017DE9A" w:rsidR="000E2E53" w:rsidRDefault="000E2E53" w:rsidP="000E2E53">
      <w:r>
        <w:t>Účasť na školení pre športovcov</w:t>
      </w:r>
      <w:r w:rsidR="00660A4D">
        <w:t>/trénerov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2CA2685" w14:textId="77777777" w:rsidR="000E2E53" w:rsidRDefault="000E2E53" w:rsidP="000E2E53">
      <w:r>
        <w:t>Práca v štruktúrach SSQA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03492C8" w14:textId="32546190" w:rsidR="000E2E53" w:rsidRDefault="000E2E53" w:rsidP="000E2E53">
      <w:r>
        <w:t>Vedenie školenia  SSQA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62FC1">
        <w:t>5</w:t>
      </w:r>
    </w:p>
    <w:p w14:paraId="5BEFF405" w14:textId="77777777" w:rsidR="000E2E53" w:rsidRDefault="000E2E53" w:rsidP="000E2E53"/>
    <w:p w14:paraId="1F715D34" w14:textId="77777777" w:rsidR="000E2E53" w:rsidRDefault="000E2E53" w:rsidP="000E2E53"/>
    <w:p w14:paraId="5B115141" w14:textId="77777777" w:rsidR="000E2E53" w:rsidRPr="000E2E53" w:rsidRDefault="000E2E53" w:rsidP="00DA3513"/>
    <w:sectPr w:rsidR="000E2E53" w:rsidRPr="000E2E53" w:rsidSect="004E1AED">
      <w:footerReference w:type="default" r:id="rId11"/>
      <w:pgSz w:w="11907" w:h="16839" w:code="9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56057" w14:textId="77777777" w:rsidR="00363703" w:rsidRDefault="00363703">
      <w:pPr>
        <w:spacing w:after="0" w:line="240" w:lineRule="auto"/>
      </w:pPr>
      <w:r>
        <w:separator/>
      </w:r>
    </w:p>
  </w:endnote>
  <w:endnote w:type="continuationSeparator" w:id="0">
    <w:p w14:paraId="084A8B48" w14:textId="77777777" w:rsidR="00363703" w:rsidRDefault="00363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527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C1AF33" w14:textId="77777777" w:rsidR="004E1AED" w:rsidRDefault="004E1AED">
        <w:pPr>
          <w:pStyle w:val="Pta"/>
        </w:pPr>
        <w:r>
          <w:rPr>
            <w:lang w:bidi="sk-SK"/>
          </w:rPr>
          <w:fldChar w:fldCharType="begin"/>
        </w:r>
        <w:r>
          <w:rPr>
            <w:lang w:bidi="sk-SK"/>
          </w:rPr>
          <w:instrText xml:space="preserve"> PAGE   \* MERGEFORMAT </w:instrText>
        </w:r>
        <w:r>
          <w:rPr>
            <w:lang w:bidi="sk-SK"/>
          </w:rPr>
          <w:fldChar w:fldCharType="separate"/>
        </w:r>
        <w:r w:rsidR="000E2E53">
          <w:rPr>
            <w:noProof/>
            <w:lang w:bidi="sk-SK"/>
          </w:rPr>
          <w:t>2</w:t>
        </w:r>
        <w:r>
          <w:rPr>
            <w:noProof/>
            <w:lang w:bidi="sk-SK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BC097" w14:textId="77777777" w:rsidR="00363703" w:rsidRDefault="00363703">
      <w:pPr>
        <w:spacing w:after="0" w:line="240" w:lineRule="auto"/>
      </w:pPr>
      <w:r>
        <w:separator/>
      </w:r>
    </w:p>
  </w:footnote>
  <w:footnote w:type="continuationSeparator" w:id="0">
    <w:p w14:paraId="23D7F0BA" w14:textId="77777777" w:rsidR="00363703" w:rsidRDefault="003637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A2C3EB3"/>
    <w:multiLevelType w:val="multilevel"/>
    <w:tmpl w:val="84B46318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F3A1AB1"/>
    <w:multiLevelType w:val="multilevel"/>
    <w:tmpl w:val="04090023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F507711"/>
    <w:multiLevelType w:val="hybridMultilevel"/>
    <w:tmpl w:val="7F80E0B2"/>
    <w:lvl w:ilvl="0" w:tplc="74F699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14231">
    <w:abstractNumId w:val="13"/>
  </w:num>
  <w:num w:numId="2" w16cid:durableId="739643883">
    <w:abstractNumId w:val="10"/>
  </w:num>
  <w:num w:numId="3" w16cid:durableId="1671255836">
    <w:abstractNumId w:val="12"/>
  </w:num>
  <w:num w:numId="4" w16cid:durableId="943225263">
    <w:abstractNumId w:val="11"/>
  </w:num>
  <w:num w:numId="5" w16cid:durableId="19211444">
    <w:abstractNumId w:val="15"/>
  </w:num>
  <w:num w:numId="6" w16cid:durableId="1022508935">
    <w:abstractNumId w:val="16"/>
  </w:num>
  <w:num w:numId="7" w16cid:durableId="917321977">
    <w:abstractNumId w:val="14"/>
  </w:num>
  <w:num w:numId="8" w16cid:durableId="824932431">
    <w:abstractNumId w:val="17"/>
  </w:num>
  <w:num w:numId="9" w16cid:durableId="911695740">
    <w:abstractNumId w:val="9"/>
  </w:num>
  <w:num w:numId="10" w16cid:durableId="1207721570">
    <w:abstractNumId w:val="7"/>
  </w:num>
  <w:num w:numId="11" w16cid:durableId="1632130816">
    <w:abstractNumId w:val="6"/>
  </w:num>
  <w:num w:numId="12" w16cid:durableId="1736469749">
    <w:abstractNumId w:val="5"/>
  </w:num>
  <w:num w:numId="13" w16cid:durableId="852259443">
    <w:abstractNumId w:val="4"/>
  </w:num>
  <w:num w:numId="14" w16cid:durableId="314335723">
    <w:abstractNumId w:val="8"/>
  </w:num>
  <w:num w:numId="15" w16cid:durableId="1645700841">
    <w:abstractNumId w:val="3"/>
  </w:num>
  <w:num w:numId="16" w16cid:durableId="107480215">
    <w:abstractNumId w:val="2"/>
  </w:num>
  <w:num w:numId="17" w16cid:durableId="638732606">
    <w:abstractNumId w:val="1"/>
  </w:num>
  <w:num w:numId="18" w16cid:durableId="1927760885">
    <w:abstractNumId w:val="0"/>
  </w:num>
  <w:num w:numId="19" w16cid:durableId="8238609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513"/>
    <w:rsid w:val="00015853"/>
    <w:rsid w:val="00060FBF"/>
    <w:rsid w:val="000E2E53"/>
    <w:rsid w:val="00187471"/>
    <w:rsid w:val="00194DF6"/>
    <w:rsid w:val="001D7267"/>
    <w:rsid w:val="00217A3C"/>
    <w:rsid w:val="002F179A"/>
    <w:rsid w:val="0032767E"/>
    <w:rsid w:val="0033078A"/>
    <w:rsid w:val="00363703"/>
    <w:rsid w:val="0037536A"/>
    <w:rsid w:val="00382AC1"/>
    <w:rsid w:val="003A7E1D"/>
    <w:rsid w:val="00436A62"/>
    <w:rsid w:val="00464F66"/>
    <w:rsid w:val="00473965"/>
    <w:rsid w:val="004875C2"/>
    <w:rsid w:val="004E1AED"/>
    <w:rsid w:val="00512C15"/>
    <w:rsid w:val="005A2306"/>
    <w:rsid w:val="005C12A5"/>
    <w:rsid w:val="00660A4D"/>
    <w:rsid w:val="00693ADE"/>
    <w:rsid w:val="007518A1"/>
    <w:rsid w:val="007A034A"/>
    <w:rsid w:val="007F42C9"/>
    <w:rsid w:val="008E34D4"/>
    <w:rsid w:val="009135A9"/>
    <w:rsid w:val="00934FBF"/>
    <w:rsid w:val="00940206"/>
    <w:rsid w:val="00966957"/>
    <w:rsid w:val="009D1381"/>
    <w:rsid w:val="00A1310C"/>
    <w:rsid w:val="00A50FF3"/>
    <w:rsid w:val="00A94E42"/>
    <w:rsid w:val="00A95C8D"/>
    <w:rsid w:val="00AC224C"/>
    <w:rsid w:val="00AD69C2"/>
    <w:rsid w:val="00B560BA"/>
    <w:rsid w:val="00B7734B"/>
    <w:rsid w:val="00B83826"/>
    <w:rsid w:val="00C32A9A"/>
    <w:rsid w:val="00CF051C"/>
    <w:rsid w:val="00D47A97"/>
    <w:rsid w:val="00D62FC1"/>
    <w:rsid w:val="00DA3513"/>
    <w:rsid w:val="00DE7A73"/>
    <w:rsid w:val="00E20970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6EA4A"/>
  <w15:docId w15:val="{87C0830F-D369-4168-8C8B-794206CF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1AED"/>
  </w:style>
  <w:style w:type="paragraph" w:styleId="Nadpis1">
    <w:name w:val="heading 1"/>
    <w:basedOn w:val="Normlny"/>
    <w:next w:val="Normlny"/>
    <w:link w:val="Nadpis1Char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47A97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Nadpis2Char">
    <w:name w:val="Nadpis 2 Char"/>
    <w:basedOn w:val="Predvolenpsmoodseku"/>
    <w:link w:val="Nadpis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Nadpis3Char">
    <w:name w:val="Nadpis 3 Char"/>
    <w:basedOn w:val="Predvolenpsmoodseku"/>
    <w:link w:val="Nadpis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Mriekatabuky">
    <w:name w:val="Table Grid"/>
    <w:basedOn w:val="Normlnatabuka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Nzov">
    <w:name w:val="Title"/>
    <w:basedOn w:val="Normlny"/>
    <w:link w:val="Nzov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PodtitulChar">
    <w:name w:val="Podtitul Char"/>
    <w:basedOn w:val="Predvolenpsmoodseku"/>
    <w:link w:val="Podtitul"/>
    <w:uiPriority w:val="11"/>
    <w:semiHidden/>
    <w:rsid w:val="004E1AED"/>
    <w:rPr>
      <w:color w:val="404040" w:themeColor="text1" w:themeTint="E6"/>
    </w:rPr>
  </w:style>
  <w:style w:type="character" w:styleId="Intenzvnezvraznenie">
    <w:name w:val="Intense Emphasis"/>
    <w:basedOn w:val="Predvolenpsmoodseku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Zvraznencitcia">
    <w:name w:val="Intense Quote"/>
    <w:basedOn w:val="Normlny"/>
    <w:next w:val="Normlny"/>
    <w:link w:val="Zvraznencitcia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semiHidden/>
    <w:rsid w:val="004E1AED"/>
    <w:rPr>
      <w:i/>
      <w:iCs/>
      <w:color w:val="806000" w:themeColor="accent1" w:themeShade="80"/>
    </w:rPr>
  </w:style>
  <w:style w:type="character" w:styleId="Zvraznenodkaz">
    <w:name w:val="Intense Reference"/>
    <w:basedOn w:val="Predvolenpsmoodseku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Nadpis4Char">
    <w:name w:val="Nadpis 4 Char"/>
    <w:basedOn w:val="Predvolenpsmoodseku"/>
    <w:link w:val="Nadpis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Nadpis5Char">
    <w:name w:val="Nadpis 5 Char"/>
    <w:basedOn w:val="Predvolenpsmoodseku"/>
    <w:link w:val="Nadpis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Nadpis6Char">
    <w:name w:val="Nadpis 6 Char"/>
    <w:basedOn w:val="Predvolenpsmoodseku"/>
    <w:link w:val="Nadpis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Nadpis7Char">
    <w:name w:val="Nadpis 7 Char"/>
    <w:basedOn w:val="Predvolenpsmoodseku"/>
    <w:link w:val="Nadpis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pPr>
      <w:outlineLvl w:val="9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7A97"/>
    <w:rPr>
      <w:rFonts w:ascii="Segoe UI" w:hAnsi="Segoe UI" w:cs="Segoe UI"/>
      <w:szCs w:val="18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D47A97"/>
    <w:rPr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D47A97"/>
    <w:rPr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D47A97"/>
    <w:rPr>
      <w:sz w:val="22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47A97"/>
    <w:rPr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47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47A97"/>
    <w:rPr>
      <w:b/>
      <w:bCs/>
      <w:szCs w:val="20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D47A97"/>
    <w:rPr>
      <w:rFonts w:ascii="Segoe UI" w:hAnsi="Segoe UI" w:cs="Segoe UI"/>
      <w:szCs w:val="16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D47A97"/>
    <w:rPr>
      <w:szCs w:val="20"/>
    </w:rPr>
  </w:style>
  <w:style w:type="paragraph" w:styleId="Spiatonadresanaoblke">
    <w:name w:val="envelope return"/>
    <w:basedOn w:val="Normlny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47A97"/>
    <w:rPr>
      <w:szCs w:val="20"/>
    </w:rPr>
  </w:style>
  <w:style w:type="character" w:styleId="KdHTML">
    <w:name w:val="HTML Code"/>
    <w:basedOn w:val="Predvolenpsmoodseku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KlvesnicaHTML">
    <w:name w:val="HTML Keyboard"/>
    <w:basedOn w:val="Predvolenpsmoodseku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47A97"/>
    <w:rPr>
      <w:rFonts w:ascii="Consolas" w:hAnsi="Consolas"/>
      <w:szCs w:val="20"/>
    </w:rPr>
  </w:style>
  <w:style w:type="character" w:styleId="PsacstrojHTML">
    <w:name w:val="HTML Typewriter"/>
    <w:basedOn w:val="Predvolenpsmoodseku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Textmakra">
    <w:name w:val="macro"/>
    <w:link w:val="Textmakra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D47A97"/>
    <w:rPr>
      <w:rFonts w:ascii="Consolas" w:hAnsi="Consolas"/>
      <w:szCs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D47A97"/>
    <w:rPr>
      <w:rFonts w:ascii="Consolas" w:hAnsi="Consolas"/>
      <w:szCs w:val="21"/>
    </w:rPr>
  </w:style>
  <w:style w:type="paragraph" w:styleId="Oznaitext">
    <w:name w:val="Block Text"/>
    <w:basedOn w:val="Normlny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Zstupntext">
    <w:name w:val="Placeholder Text"/>
    <w:basedOn w:val="Predvolenpsmoodseku"/>
    <w:uiPriority w:val="99"/>
    <w:semiHidden/>
    <w:rsid w:val="00A1310C"/>
    <w:rPr>
      <w:color w:val="3C3C3C" w:themeColor="background2" w:themeShade="40"/>
    </w:rPr>
  </w:style>
  <w:style w:type="paragraph" w:styleId="Hlavika">
    <w:name w:val="header"/>
    <w:basedOn w:val="Normlny"/>
    <w:link w:val="HlavikaChar"/>
    <w:uiPriority w:val="99"/>
    <w:unhideWhenUsed/>
    <w:rsid w:val="004E1AED"/>
    <w:pPr>
      <w:spacing w:before="0"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1AED"/>
  </w:style>
  <w:style w:type="paragraph" w:styleId="Pta">
    <w:name w:val="footer"/>
    <w:basedOn w:val="Normlny"/>
    <w:link w:val="PtaChar"/>
    <w:uiPriority w:val="99"/>
    <w:unhideWhenUsed/>
    <w:rsid w:val="004E1AED"/>
    <w:pPr>
      <w:spacing w:before="0"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1AED"/>
  </w:style>
  <w:style w:type="paragraph" w:styleId="Odsekzoznamu">
    <w:name w:val="List Paragraph"/>
    <w:basedOn w:val="Normlny"/>
    <w:uiPriority w:val="34"/>
    <w:qFormat/>
    <w:rsid w:val="000E2E53"/>
    <w:pPr>
      <w:spacing w:before="0"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&#352;abl&#243;ny\Pr&#225;zdny%20dokument%20s%20pruhom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12FD28-1A5D-4A9D-97F8-7BC3F2772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Prázdny dokument s pruhom</Template>
  <TotalTime>8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Varga Patrik</cp:lastModifiedBy>
  <cp:revision>7</cp:revision>
  <dcterms:created xsi:type="dcterms:W3CDTF">2026-08-15T05:23:00Z</dcterms:created>
  <dcterms:modified xsi:type="dcterms:W3CDTF">2026-08-15T05:30:00Z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